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E3" w:rsidRPr="00D462DB" w:rsidRDefault="00F97CE3" w:rsidP="00D46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 w:rsidRPr="00D462DB">
        <w:rPr>
          <w:rFonts w:ascii="Arial" w:hAnsi="Arial" w:cs="Arial"/>
          <w:b/>
          <w:color w:val="000000"/>
          <w:sz w:val="28"/>
        </w:rPr>
        <w:t xml:space="preserve">Wnioski elektroniczne jakie można przesłać przez </w:t>
      </w:r>
      <w:r w:rsidRPr="00D462DB">
        <w:rPr>
          <w:rFonts w:ascii="Arial" w:hAnsi="Arial" w:cs="Arial"/>
          <w:b/>
          <w:bCs/>
          <w:color w:val="000000"/>
          <w:sz w:val="28"/>
        </w:rPr>
        <w:t xml:space="preserve">Portal </w:t>
      </w:r>
      <w:proofErr w:type="spellStart"/>
      <w:r w:rsidRPr="00D462DB">
        <w:rPr>
          <w:rFonts w:ascii="Arial" w:hAnsi="Arial" w:cs="Arial"/>
          <w:b/>
          <w:bCs/>
          <w:color w:val="000000"/>
          <w:sz w:val="28"/>
        </w:rPr>
        <w:t>Emp@tia</w:t>
      </w:r>
      <w:proofErr w:type="spellEnd"/>
      <w:r w:rsidRPr="00D462DB">
        <w:rPr>
          <w:rFonts w:ascii="Arial" w:hAnsi="Arial" w:cs="Arial"/>
          <w:b/>
          <w:color w:val="000000"/>
          <w:sz w:val="28"/>
        </w:rPr>
        <w:t xml:space="preserve"> (</w:t>
      </w:r>
      <w:r w:rsidRPr="00D462DB">
        <w:rPr>
          <w:rFonts w:ascii="Arial" w:hAnsi="Arial" w:cs="Arial"/>
          <w:b/>
          <w:bCs/>
          <w:color w:val="0000FF"/>
          <w:sz w:val="28"/>
        </w:rPr>
        <w:t>empatia.mpips.gov.pl</w:t>
      </w:r>
      <w:r w:rsidRPr="00D462DB">
        <w:rPr>
          <w:rFonts w:ascii="Arial" w:hAnsi="Arial" w:cs="Arial"/>
          <w:b/>
          <w:color w:val="000000"/>
          <w:sz w:val="28"/>
        </w:rPr>
        <w:t>) do Jednostek Organizacyjnych</w:t>
      </w:r>
      <w:r w:rsidR="00B67A82" w:rsidRPr="00D462DB">
        <w:rPr>
          <w:rFonts w:ascii="Arial" w:hAnsi="Arial" w:cs="Arial"/>
          <w:b/>
          <w:color w:val="000000"/>
          <w:sz w:val="28"/>
        </w:rPr>
        <w:t>,</w:t>
      </w:r>
      <w:r w:rsidRPr="00D462DB">
        <w:rPr>
          <w:rFonts w:ascii="Arial" w:hAnsi="Arial" w:cs="Arial"/>
          <w:b/>
          <w:color w:val="000000"/>
          <w:sz w:val="28"/>
        </w:rPr>
        <w:t xml:space="preserve"> Pomocy Społecznej (JOPS)/ Urzędów realizujących zadania z obszarów: SR/SW/FA/ON/RKZ</w:t>
      </w:r>
    </w:p>
    <w:p w:rsidR="00D462DB" w:rsidRPr="00D462DB" w:rsidRDefault="00D462DB" w:rsidP="00D462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F97CE3" w:rsidRDefault="00F97CE3" w:rsidP="00F97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2"/>
        <w:gridCol w:w="1056"/>
        <w:gridCol w:w="7177"/>
      </w:tblGrid>
      <w:tr w:rsidR="00F97CE3" w:rsidTr="00A6213B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Obszar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Symbol wniosku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Nazwa formularza elektronicznego na Portalu 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empatia.mpips.gov.pl </w:t>
            </w:r>
            <w:r w:rsidR="00E76FD7">
              <w:rPr>
                <w:rFonts w:ascii="Arial" w:hAnsi="Arial" w:cs="Arial"/>
                <w:b/>
                <w:bCs/>
                <w:color w:val="0000FF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w zakładce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eWnioski</w:t>
            </w:r>
            <w:proofErr w:type="spellEnd"/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Świadczenie Wychowawcze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</w:t>
            </w:r>
            <w:r>
              <w:rPr>
                <w:rFonts w:ascii="Arial" w:hAnsi="Arial" w:cs="Arial"/>
                <w:b/>
                <w:bCs/>
                <w:color w:val="000000"/>
              </w:rPr>
              <w:t>świadczenia wychowawczego (500+)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SDS-1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świadczenia </w:t>
            </w:r>
            <w:r>
              <w:rPr>
                <w:rFonts w:ascii="Arial" w:hAnsi="Arial" w:cs="Arial"/>
                <w:b/>
                <w:bCs/>
                <w:color w:val="000000"/>
              </w:rPr>
              <w:t>dobry start (300+)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Świadczenia </w:t>
            </w:r>
            <w:r>
              <w:rPr>
                <w:rFonts w:ascii="Arial" w:hAnsi="Arial" w:cs="Arial"/>
                <w:color w:val="000000"/>
              </w:rPr>
              <w:br/>
              <w:t>Rodzinne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zasiłku rodzinnego oraz dodatków do zasiłku rodzinnego;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jednorazowej zapomogi z tytułu urodzenia się dziecka "Becikowe"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zasiłku pielęgnacyjnego;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SR-4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specjalnego zasiłku opiekuńczego;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SR-5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świadczenia pielęgnacyjnego;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SR-6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ustalenie prawa do dodatku z tytułu samotnego wychowywania dziecka dla osób, które otrzymywały do dnia 1 maja 2004 r. ustalone na siebie świadczenie na podstawie ustawy z dnia 18 lipca 1974 r. o funduszu alimentacyjnym (Dz. U. z 1991 r. nr 45, poz. 200, </w:t>
            </w:r>
            <w:r w:rsidR="00373207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</w:rPr>
              <w:t>. zm.);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SR-7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świadczenie rodzicielskie.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SR-8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jednorazowego świadczenia "Za życiem"</w:t>
            </w:r>
          </w:p>
        </w:tc>
      </w:tr>
      <w:tr w:rsidR="00F97CE3" w:rsidTr="00A6213B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Fundusz </w:t>
            </w:r>
            <w:r>
              <w:rPr>
                <w:rFonts w:ascii="Arial" w:hAnsi="Arial" w:cs="Arial"/>
                <w:color w:val="000000"/>
              </w:rPr>
              <w:br/>
              <w:t>Alimentacyjny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ustalenie prawa do świadczeń z funduszu alimentacyjnego;</w:t>
            </w:r>
          </w:p>
        </w:tc>
      </w:tr>
      <w:tr w:rsidR="00F97CE3" w:rsidTr="00A6213B"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Karta Dużej </w:t>
            </w:r>
            <w:r>
              <w:rPr>
                <w:rFonts w:ascii="Arial" w:hAnsi="Arial" w:cs="Arial"/>
                <w:color w:val="000000"/>
              </w:rPr>
              <w:br/>
              <w:t>Rodziny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KDR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przyznanie Karty Dużej Rodziny lub wydanie duplikatu Karty Dużej Rodziny.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Pomoc Społeczna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przyznanie pomocy społecznej;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Powiadomienie o zmianie sytuacji życiowej;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pomoc społeczną dla innej osoby /rodziny.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Opieka </w:t>
            </w:r>
            <w:r>
              <w:rPr>
                <w:rFonts w:ascii="Arial" w:hAnsi="Arial" w:cs="Arial"/>
                <w:color w:val="000000"/>
              </w:rPr>
              <w:br/>
              <w:t xml:space="preserve">nad dzieckiem </w:t>
            </w:r>
            <w:r>
              <w:rPr>
                <w:rFonts w:ascii="Arial" w:hAnsi="Arial" w:cs="Arial"/>
                <w:color w:val="000000"/>
              </w:rPr>
              <w:br/>
              <w:t>do lat 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wpis do rejestru żłobkó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w /  klubów dziecięcych;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Informacja o zmianie danych w rejestrze żłobków / klubów dziecięcych;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RKZ-3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wykreślenie z rejestru żłobków / klubów dziecięcych.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Turnusy </w:t>
            </w:r>
            <w:r>
              <w:rPr>
                <w:rFonts w:ascii="Arial" w:hAnsi="Arial" w:cs="Arial"/>
                <w:color w:val="000000"/>
              </w:rPr>
              <w:br/>
              <w:t xml:space="preserve">rehabilitacyjne i organizatorzy </w:t>
            </w:r>
            <w:r>
              <w:rPr>
                <w:rFonts w:ascii="Arial" w:hAnsi="Arial" w:cs="Arial"/>
                <w:color w:val="000000"/>
              </w:rPr>
              <w:br/>
              <w:t>turnusów-Rejestry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wpis do rejestru organizatorów turnusów </w:t>
            </w:r>
            <w:r w:rsidR="00373207">
              <w:rPr>
                <w:rFonts w:ascii="Arial" w:hAnsi="Arial" w:cs="Arial"/>
                <w:color w:val="000000"/>
              </w:rPr>
              <w:t>rehabilitacyjnych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9109A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w których uczestniczą osoby niepełnosprawne korzystające z dofinansowania ze środków państwowego funduszu rehabilitacji osób niepełnosprawnych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wpis do rejestru ośrodków, w których mogą odbywać się turnusy rehabilitacyjne dla osób niepełnosprawnych korzystających </w:t>
            </w:r>
            <w:r w:rsidR="009109A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z dofinansowania państwowego funduszu rehabilitacji osób niepełnosprawnych</w:t>
            </w:r>
          </w:p>
        </w:tc>
      </w:tr>
      <w:tr w:rsidR="00F97CE3" w:rsidTr="00A6213B"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Wnioski procesowe określone Kodeksem Postępowania Administracyjnego (KPA)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wydanie zaświadczenia o udzielonej pomocy;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Wniosek o umorzenie należności (w części lub w całości), rozłożenie </w:t>
            </w:r>
            <w:r w:rsidR="009109A5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>na raty spłaty należności, odroczenie terminu płatności, zwolnienie lub zmniejszenie odpłatności (w związku z nienależnymi świadczeniami lub świadczeniami realizowanymi odpłatnie);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Zgłoszenie nieprawidłowości do jednostki terenowej;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ZS-4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Wniosek o zmianę decyzji lub postanowienia;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ZS-5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Odwołanie od decyzji lub zażalenie na postanowienie;</w:t>
            </w:r>
          </w:p>
        </w:tc>
      </w:tr>
      <w:tr w:rsidR="00F97CE3" w:rsidTr="00A6213B">
        <w:tc>
          <w:tcPr>
            <w:tcW w:w="1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ZS-6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:rsidR="00F97CE3" w:rsidRDefault="00F97CE3" w:rsidP="00A6213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Korespondencja w sprawie do jednostki terenowej.</w:t>
            </w:r>
          </w:p>
        </w:tc>
      </w:tr>
    </w:tbl>
    <w:p w:rsidR="00F97CE3" w:rsidRDefault="00F97CE3" w:rsidP="00F97CE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sectPr w:rsidR="00F97CE3" w:rsidSect="00B67A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84347"/>
    <w:multiLevelType w:val="hybridMultilevel"/>
    <w:tmpl w:val="5234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6F"/>
    <w:rsid w:val="000770F5"/>
    <w:rsid w:val="00340BCE"/>
    <w:rsid w:val="00373207"/>
    <w:rsid w:val="00715581"/>
    <w:rsid w:val="009109A5"/>
    <w:rsid w:val="00A351D7"/>
    <w:rsid w:val="00A6213B"/>
    <w:rsid w:val="00B67A82"/>
    <w:rsid w:val="00CE29EA"/>
    <w:rsid w:val="00D17516"/>
    <w:rsid w:val="00D44460"/>
    <w:rsid w:val="00D462DB"/>
    <w:rsid w:val="00E76FD7"/>
    <w:rsid w:val="00E85C6F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0F20"/>
  <w15:chartTrackingRefBased/>
  <w15:docId w15:val="{194B3F5C-71F2-4B8D-AABC-33294F1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C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A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31B7-2894-4A56-8DF4-69B8FF5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Wróbel</dc:creator>
  <cp:keywords/>
  <dc:description/>
  <cp:lastModifiedBy>Mariusz Tomaszewski</cp:lastModifiedBy>
  <cp:revision>6</cp:revision>
  <cp:lastPrinted>2018-09-06T09:04:00Z</cp:lastPrinted>
  <dcterms:created xsi:type="dcterms:W3CDTF">2018-09-06T09:06:00Z</dcterms:created>
  <dcterms:modified xsi:type="dcterms:W3CDTF">2018-09-06T09:20:00Z</dcterms:modified>
</cp:coreProperties>
</file>